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0" w:rsidRDefault="00BB0510" w:rsidP="00501857">
      <w:pPr>
        <w:rPr>
          <w:rFonts w:ascii="Courier New" w:hAnsi="Courier New" w:cs="Courier New"/>
        </w:rPr>
      </w:pPr>
    </w:p>
    <w:p w:rsidR="00BB0510" w:rsidRDefault="00BB0510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GEN – General – Consultation process on </w:t>
      </w:r>
      <w:r>
        <w:rPr>
          <w:rFonts w:ascii="Courier New" w:hAnsi="Courier New" w:cs="Courier New"/>
        </w:rPr>
        <w:t>p</w:t>
      </w:r>
      <w:r w:rsidRPr="001269F5">
        <w:rPr>
          <w:rFonts w:ascii="Courier New" w:hAnsi="Courier New" w:cs="Courier New"/>
        </w:rPr>
        <w:t xml:space="preserve">roposed changes to Listings Requirements </w:t>
      </w:r>
      <w:r>
        <w:rPr>
          <w:rFonts w:ascii="Courier New" w:hAnsi="Courier New" w:cs="Courier New"/>
        </w:rPr>
        <w:t>in</w:t>
      </w:r>
      <w:r w:rsidR="00541560">
        <w:rPr>
          <w:rFonts w:ascii="Courier New" w:hAnsi="Courier New" w:cs="Courier New"/>
        </w:rPr>
        <w:t xml:space="preserve"> relation to Section 12 Mineral Companies</w:t>
      </w:r>
    </w:p>
    <w:p w:rsidR="00BB0510" w:rsidRPr="001269F5" w:rsidRDefault="00BB0510" w:rsidP="00501857">
      <w:pPr>
        <w:rPr>
          <w:rFonts w:ascii="Courier New" w:hAnsi="Courier New" w:cs="Courier New"/>
        </w:rPr>
      </w:pPr>
    </w:p>
    <w:p w:rsidR="00BB0510" w:rsidRDefault="00BB0510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BB0510" w:rsidRDefault="00541560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Section 12</w:t>
      </w:r>
      <w:r w:rsidR="007238B0">
        <w:rPr>
          <w:rFonts w:ascii="Courier New" w:hAnsi="Courier New" w:cs="Courier New"/>
          <w:sz w:val="24"/>
          <w:szCs w:val="24"/>
          <w:lang w:val="en-ZA"/>
        </w:rPr>
        <w:t xml:space="preserve"> </w:t>
      </w:r>
      <w:r w:rsidR="00BB0510">
        <w:rPr>
          <w:rFonts w:ascii="Courier New" w:hAnsi="Courier New" w:cs="Courier New"/>
          <w:sz w:val="24"/>
          <w:szCs w:val="24"/>
          <w:lang w:val="en-ZA"/>
        </w:rPr>
        <w:t xml:space="preserve">deals with the </w:t>
      </w:r>
      <w:r w:rsidR="007238B0">
        <w:rPr>
          <w:rFonts w:ascii="Courier New" w:hAnsi="Courier New" w:cs="Courier New"/>
          <w:sz w:val="24"/>
          <w:szCs w:val="24"/>
          <w:lang w:val="en-ZA"/>
        </w:rPr>
        <w:t>requirements for</w:t>
      </w:r>
      <w:r>
        <w:rPr>
          <w:rFonts w:ascii="Courier New" w:hAnsi="Courier New" w:cs="Courier New"/>
          <w:sz w:val="24"/>
          <w:szCs w:val="24"/>
          <w:lang w:val="en-ZA"/>
        </w:rPr>
        <w:t xml:space="preserve"> Mineral Companies</w:t>
      </w:r>
      <w:r w:rsidR="00BB0510">
        <w:rPr>
          <w:rFonts w:ascii="Courier New" w:hAnsi="Courier New" w:cs="Courier New"/>
          <w:sz w:val="24"/>
          <w:szCs w:val="24"/>
          <w:lang w:val="en-ZA"/>
        </w:rPr>
        <w:t xml:space="preserve">. </w:t>
      </w:r>
    </w:p>
    <w:p w:rsidR="00BB0510" w:rsidRDefault="00BB0510" w:rsidP="00986E33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EB01BB" w:rsidRDefault="00541560" w:rsidP="00EA70C9">
      <w:pPr>
        <w:spacing w:line="312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Certain amendments to Section 12</w:t>
      </w:r>
      <w:r w:rsidR="007238B0">
        <w:rPr>
          <w:rFonts w:ascii="Courier New" w:hAnsi="Courier New" w:cs="Courier New"/>
        </w:rPr>
        <w:t xml:space="preserve"> are suggested as it </w:t>
      </w:r>
      <w:r>
        <w:rPr>
          <w:rFonts w:ascii="Courier New" w:hAnsi="Courier New" w:cs="Courier New"/>
        </w:rPr>
        <w:t>relates to align</w:t>
      </w:r>
      <w:r w:rsidR="009F08B7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the criteria for listing of mineral companies with international </w:t>
      </w:r>
      <w:proofErr w:type="gramStart"/>
      <w:r>
        <w:rPr>
          <w:rFonts w:ascii="Courier New" w:hAnsi="Courier New" w:cs="Courier New"/>
        </w:rPr>
        <w:t>standards,</w:t>
      </w:r>
      <w:proofErr w:type="gramEnd"/>
      <w:r>
        <w:rPr>
          <w:rFonts w:ascii="Courier New" w:hAnsi="Courier New" w:cs="Courier New"/>
        </w:rPr>
        <w:t xml:space="preserve"> eliminate confusion in the market regarding specific requirements and the publication of a Competent Person’s Report on the JSE’s website. </w:t>
      </w:r>
    </w:p>
    <w:p w:rsidR="007238B0" w:rsidRDefault="007238B0" w:rsidP="00EA70C9">
      <w:pPr>
        <w:spacing w:line="312" w:lineRule="auto"/>
        <w:jc w:val="both"/>
        <w:rPr>
          <w:rFonts w:ascii="Courier New" w:hAnsi="Courier New" w:cs="Courier New"/>
        </w:rPr>
      </w:pPr>
    </w:p>
    <w:p w:rsidR="00BB0510" w:rsidRPr="001269F5" w:rsidRDefault="00BB0510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The proposed Listings Requirements are available on the JSE’s website and interested parties are invited to submit their comments by no later than </w:t>
      </w:r>
      <w:r w:rsidR="00541560">
        <w:rPr>
          <w:rFonts w:ascii="Courier New" w:hAnsi="Courier New" w:cs="Courier New"/>
        </w:rPr>
        <w:t>Friday, 25 August</w:t>
      </w:r>
      <w:r w:rsidRPr="001269F5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2</w:t>
      </w:r>
      <w:r w:rsidRPr="001269F5">
        <w:rPr>
          <w:rFonts w:ascii="Courier New" w:hAnsi="Courier New" w:cs="Courier New"/>
        </w:rPr>
        <w:t xml:space="preserve">. Comments can be submitted electronically to </w:t>
      </w:r>
      <w:hyperlink r:id="rId7" w:history="1">
        <w:r w:rsidR="00541560" w:rsidRPr="007C64E7">
          <w:rPr>
            <w:rStyle w:val="Hyperlink"/>
            <w:rFonts w:ascii="Courier New" w:hAnsi="Courier New" w:cs="Courier New"/>
          </w:rPr>
          <w:t>tersiavz@jse.co.za</w:t>
        </w:r>
      </w:hyperlink>
      <w:r w:rsidRPr="001269F5">
        <w:rPr>
          <w:rFonts w:ascii="Courier New" w:hAnsi="Courier New" w:cs="Courier New"/>
        </w:rPr>
        <w:t>.</w:t>
      </w:r>
    </w:p>
    <w:p w:rsidR="00BB0510" w:rsidRPr="001269F5" w:rsidRDefault="00BB0510" w:rsidP="00501857">
      <w:pPr>
        <w:rPr>
          <w:rFonts w:ascii="Courier New" w:hAnsi="Courier New" w:cs="Courier New"/>
        </w:rPr>
      </w:pPr>
    </w:p>
    <w:p w:rsidR="00BB0510" w:rsidRPr="001269F5" w:rsidRDefault="0064649C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  <w:r w:rsidR="00541560">
        <w:rPr>
          <w:rFonts w:ascii="Courier New" w:hAnsi="Courier New" w:cs="Courier New"/>
        </w:rPr>
        <w:t xml:space="preserve"> July</w:t>
      </w:r>
      <w:r w:rsidR="00BB0510">
        <w:rPr>
          <w:rFonts w:ascii="Courier New" w:hAnsi="Courier New" w:cs="Courier New"/>
        </w:rPr>
        <w:t xml:space="preserve"> 2012</w:t>
      </w:r>
    </w:p>
    <w:p w:rsidR="00BB0510" w:rsidRPr="002B1E6E" w:rsidRDefault="00BB0510" w:rsidP="00501857">
      <w:pPr>
        <w:rPr>
          <w:rFonts w:ascii="Courier New" w:hAnsi="Courier New" w:cs="Courier New"/>
        </w:rPr>
      </w:pPr>
    </w:p>
    <w:p w:rsidR="00BB0510" w:rsidRPr="002B1E6E" w:rsidRDefault="00BB0510" w:rsidP="00501857">
      <w:pPr>
        <w:rPr>
          <w:rFonts w:ascii="Courier New" w:hAnsi="Courier New" w:cs="Courier New"/>
        </w:rPr>
      </w:pPr>
    </w:p>
    <w:p w:rsidR="00BB0510" w:rsidRPr="00501857" w:rsidRDefault="00BB0510" w:rsidP="00501857"/>
    <w:sectPr w:rsidR="00BB0510" w:rsidRPr="00501857" w:rsidSect="00D64553">
      <w:pgSz w:w="16840" w:h="11907" w:orient="landscape" w:code="9"/>
      <w:pgMar w:top="173" w:right="1440" w:bottom="173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EF" w:rsidRDefault="00845AEF" w:rsidP="00CF238C">
      <w:r>
        <w:separator/>
      </w:r>
    </w:p>
  </w:endnote>
  <w:endnote w:type="continuationSeparator" w:id="0">
    <w:p w:rsidR="00845AEF" w:rsidRDefault="00845AEF" w:rsidP="00CF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EF" w:rsidRDefault="00845AEF" w:rsidP="00CF238C">
      <w:r>
        <w:separator/>
      </w:r>
    </w:p>
  </w:footnote>
  <w:footnote w:type="continuationSeparator" w:id="0">
    <w:p w:rsidR="00845AEF" w:rsidRDefault="00845AEF" w:rsidP="00CF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586"/>
    <w:multiLevelType w:val="hybridMultilevel"/>
    <w:tmpl w:val="22129960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A60175F"/>
    <w:multiLevelType w:val="hybridMultilevel"/>
    <w:tmpl w:val="B204D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798"/>
    <w:multiLevelType w:val="hybridMultilevel"/>
    <w:tmpl w:val="CB167E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86" w:hanging="360"/>
      </w:pPr>
      <w:rPr>
        <w:rFonts w:ascii="Courier New" w:eastAsia="Times New Roman" w:hAnsi="Courier New" w:cs="Courier New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1E6E"/>
    <w:rsid w:val="0008506A"/>
    <w:rsid w:val="00093C04"/>
    <w:rsid w:val="000E3292"/>
    <w:rsid w:val="000F5767"/>
    <w:rsid w:val="001269F5"/>
    <w:rsid w:val="00167AE5"/>
    <w:rsid w:val="002B07E6"/>
    <w:rsid w:val="002B1E6E"/>
    <w:rsid w:val="002C7106"/>
    <w:rsid w:val="00391EF6"/>
    <w:rsid w:val="003A2B03"/>
    <w:rsid w:val="003E32D0"/>
    <w:rsid w:val="003F3C16"/>
    <w:rsid w:val="00501857"/>
    <w:rsid w:val="005373B8"/>
    <w:rsid w:val="00541560"/>
    <w:rsid w:val="005A5BD2"/>
    <w:rsid w:val="005A5D12"/>
    <w:rsid w:val="005B08F1"/>
    <w:rsid w:val="005E2D37"/>
    <w:rsid w:val="005E5798"/>
    <w:rsid w:val="0064649C"/>
    <w:rsid w:val="0067296F"/>
    <w:rsid w:val="006D2E49"/>
    <w:rsid w:val="007238B0"/>
    <w:rsid w:val="007B7C78"/>
    <w:rsid w:val="00810BB4"/>
    <w:rsid w:val="00823A7D"/>
    <w:rsid w:val="00845AEF"/>
    <w:rsid w:val="0086317D"/>
    <w:rsid w:val="00941A28"/>
    <w:rsid w:val="00986E33"/>
    <w:rsid w:val="009F08B7"/>
    <w:rsid w:val="009F7B4D"/>
    <w:rsid w:val="00A374CF"/>
    <w:rsid w:val="00A964C2"/>
    <w:rsid w:val="00AD4DFF"/>
    <w:rsid w:val="00AE452E"/>
    <w:rsid w:val="00B134AB"/>
    <w:rsid w:val="00B16956"/>
    <w:rsid w:val="00B92489"/>
    <w:rsid w:val="00BB0510"/>
    <w:rsid w:val="00BB4B59"/>
    <w:rsid w:val="00BD1C80"/>
    <w:rsid w:val="00C925E5"/>
    <w:rsid w:val="00CF238C"/>
    <w:rsid w:val="00D44324"/>
    <w:rsid w:val="00D51293"/>
    <w:rsid w:val="00D64553"/>
    <w:rsid w:val="00D72471"/>
    <w:rsid w:val="00D77167"/>
    <w:rsid w:val="00D91B62"/>
    <w:rsid w:val="00E35705"/>
    <w:rsid w:val="00EA70C9"/>
    <w:rsid w:val="00EB01BB"/>
    <w:rsid w:val="00EB1CAB"/>
    <w:rsid w:val="00F83B93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qFormat/>
    <w:rsid w:val="00D77167"/>
    <w:rPr>
      <w:rFonts w:ascii="Arial" w:hAnsi="Arial"/>
      <w:lang w:val="en-US" w:eastAsia="en-US"/>
    </w:rPr>
  </w:style>
  <w:style w:type="paragraph" w:styleId="ListParagraph">
    <w:name w:val="List Paragraph"/>
    <w:basedOn w:val="Normal"/>
    <w:qFormat/>
    <w:rsid w:val="00986E33"/>
    <w:pPr>
      <w:ind w:left="720"/>
    </w:pPr>
    <w:rPr>
      <w:rFonts w:ascii="Calibri" w:hAnsi="Calibri"/>
      <w:sz w:val="22"/>
      <w:szCs w:val="22"/>
      <w:lang w:val="en-ZA" w:eastAsia="en-ZA"/>
    </w:rPr>
  </w:style>
  <w:style w:type="paragraph" w:styleId="FootnoteText">
    <w:name w:val="footnote text"/>
    <w:basedOn w:val="Normal"/>
    <w:link w:val="FootnoteTextChar"/>
    <w:semiHidden/>
    <w:rsid w:val="00CF238C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CF238C"/>
    <w:rPr>
      <w:rFonts w:ascii="Arial" w:eastAsia="Times New Roman" w:hAnsi="Arial"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CF23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siavz@js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774</CharactersWithSpaces>
  <SharedDoc>false</SharedDoc>
  <HLinks>
    <vt:vector size="6" baseType="variant"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mailto:alwynf@jse.co.za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tersiavz</cp:lastModifiedBy>
  <cp:revision>5</cp:revision>
  <cp:lastPrinted>2012-07-20T12:46:00Z</cp:lastPrinted>
  <dcterms:created xsi:type="dcterms:W3CDTF">2012-07-20T12:41:00Z</dcterms:created>
  <dcterms:modified xsi:type="dcterms:W3CDTF">2012-07-20T13:52:00Z</dcterms:modified>
</cp:coreProperties>
</file>